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B44" w:rsidRDefault="00E24B44" w:rsidP="0059087F">
      <w:pPr>
        <w:pStyle w:val="Corpotesto"/>
        <w:tabs>
          <w:tab w:val="left" w:pos="3000"/>
          <w:tab w:val="center" w:pos="4507"/>
        </w:tabs>
        <w:spacing w:line="360" w:lineRule="auto"/>
        <w:ind w:firstLine="709"/>
        <w:jc w:val="center"/>
        <w:rPr>
          <w:szCs w:val="24"/>
        </w:rPr>
      </w:pPr>
    </w:p>
    <w:p w:rsidR="00E24B44" w:rsidRDefault="00E24B44" w:rsidP="0059087F">
      <w:pPr>
        <w:pStyle w:val="Corpotesto"/>
        <w:tabs>
          <w:tab w:val="left" w:pos="3000"/>
          <w:tab w:val="center" w:pos="4507"/>
        </w:tabs>
        <w:spacing w:line="360" w:lineRule="auto"/>
        <w:ind w:firstLine="709"/>
        <w:jc w:val="center"/>
        <w:rPr>
          <w:szCs w:val="24"/>
        </w:rPr>
      </w:pPr>
    </w:p>
    <w:p w:rsidR="00E24B44" w:rsidRDefault="00E24B44" w:rsidP="0059087F">
      <w:pPr>
        <w:pStyle w:val="Corpotesto"/>
        <w:tabs>
          <w:tab w:val="left" w:pos="3000"/>
          <w:tab w:val="center" w:pos="4507"/>
        </w:tabs>
        <w:spacing w:line="360" w:lineRule="auto"/>
        <w:ind w:firstLine="709"/>
        <w:jc w:val="center"/>
        <w:rPr>
          <w:szCs w:val="24"/>
        </w:rPr>
      </w:pPr>
    </w:p>
    <w:p w:rsidR="00E24B44" w:rsidRPr="0059087F" w:rsidRDefault="00E24B44" w:rsidP="0059087F">
      <w:pPr>
        <w:pStyle w:val="Corpotesto"/>
        <w:tabs>
          <w:tab w:val="left" w:pos="3000"/>
          <w:tab w:val="center" w:pos="4507"/>
        </w:tabs>
        <w:spacing w:line="360" w:lineRule="auto"/>
        <w:ind w:firstLine="709"/>
        <w:jc w:val="center"/>
        <w:rPr>
          <w:szCs w:val="24"/>
        </w:rPr>
      </w:pPr>
      <w:r w:rsidRPr="0059087F">
        <w:rPr>
          <w:szCs w:val="24"/>
        </w:rPr>
        <w:t xml:space="preserve"> Atto Consiglio Regionale</w:t>
      </w:r>
    </w:p>
    <w:p w:rsidR="00E24B44" w:rsidRPr="0059087F" w:rsidRDefault="00E24B44" w:rsidP="0059087F">
      <w:pPr>
        <w:pStyle w:val="Corpotesto"/>
        <w:tabs>
          <w:tab w:val="left" w:pos="2700"/>
          <w:tab w:val="center" w:pos="4507"/>
        </w:tabs>
        <w:spacing w:line="360" w:lineRule="auto"/>
        <w:ind w:firstLine="709"/>
        <w:jc w:val="center"/>
        <w:rPr>
          <w:szCs w:val="24"/>
        </w:rPr>
      </w:pPr>
      <w:r w:rsidRPr="0059087F">
        <w:rPr>
          <w:szCs w:val="24"/>
        </w:rPr>
        <w:t>Interrogazione a risposta scritta</w:t>
      </w:r>
    </w:p>
    <w:p w:rsidR="00E24B44" w:rsidRPr="0059087F" w:rsidRDefault="00E24B44" w:rsidP="0059087F">
      <w:pPr>
        <w:pStyle w:val="Corpotesto"/>
        <w:tabs>
          <w:tab w:val="left" w:pos="2928"/>
          <w:tab w:val="center" w:pos="4507"/>
        </w:tabs>
        <w:spacing w:line="360" w:lineRule="auto"/>
        <w:ind w:firstLine="709"/>
        <w:jc w:val="center"/>
        <w:rPr>
          <w:szCs w:val="24"/>
        </w:rPr>
      </w:pPr>
      <w:r w:rsidRPr="0059087F">
        <w:rPr>
          <w:szCs w:val="24"/>
        </w:rPr>
        <w:t>IX LEGISLATURA</w:t>
      </w:r>
    </w:p>
    <w:p w:rsidR="00E24B44" w:rsidRPr="0059087F" w:rsidRDefault="00E24B44" w:rsidP="0059087F">
      <w:pPr>
        <w:pStyle w:val="Corpotesto"/>
        <w:spacing w:line="360" w:lineRule="auto"/>
        <w:ind w:firstLine="709"/>
        <w:jc w:val="center"/>
        <w:rPr>
          <w:szCs w:val="24"/>
        </w:rPr>
      </w:pPr>
      <w:r w:rsidRPr="0059087F">
        <w:rPr>
          <w:szCs w:val="24"/>
        </w:rPr>
        <w:t xml:space="preserve">Presentata dal Consigliere </w:t>
      </w:r>
      <w:smartTag w:uri="urn:schemas-microsoft-com:office:smarttags" w:element="PersonName">
        <w:smartTagPr>
          <w:attr w:name="ProductID" w:val="Donato Pica"/>
        </w:smartTagPr>
        <w:r w:rsidRPr="0059087F">
          <w:rPr>
            <w:szCs w:val="24"/>
          </w:rPr>
          <w:t>Donato Pica</w:t>
        </w:r>
      </w:smartTag>
      <w:r w:rsidRPr="0059087F">
        <w:rPr>
          <w:szCs w:val="24"/>
        </w:rPr>
        <w:t xml:space="preserve"> il </w:t>
      </w:r>
      <w:r>
        <w:rPr>
          <w:szCs w:val="24"/>
        </w:rPr>
        <w:t>9</w:t>
      </w:r>
      <w:r w:rsidRPr="0059087F">
        <w:rPr>
          <w:szCs w:val="24"/>
        </w:rPr>
        <w:t xml:space="preserve"> gennaio 2013</w:t>
      </w:r>
    </w:p>
    <w:p w:rsidR="00E24B44" w:rsidRPr="0059087F" w:rsidRDefault="00E24B44" w:rsidP="0059087F">
      <w:pPr>
        <w:pStyle w:val="Corpotesto"/>
        <w:tabs>
          <w:tab w:val="left" w:pos="1425"/>
          <w:tab w:val="center" w:pos="4181"/>
        </w:tabs>
        <w:spacing w:line="360" w:lineRule="auto"/>
        <w:ind w:firstLine="709"/>
        <w:jc w:val="center"/>
        <w:rPr>
          <w:szCs w:val="24"/>
        </w:rPr>
      </w:pPr>
      <w:r w:rsidRPr="0059087F">
        <w:rPr>
          <w:szCs w:val="24"/>
        </w:rPr>
        <w:t xml:space="preserve">Al Presidente della Giunta regionale, Stefano </w:t>
      </w:r>
      <w:proofErr w:type="spellStart"/>
      <w:r w:rsidRPr="0059087F">
        <w:rPr>
          <w:szCs w:val="24"/>
        </w:rPr>
        <w:t>Caldoro</w:t>
      </w:r>
      <w:proofErr w:type="spellEnd"/>
    </w:p>
    <w:p w:rsidR="00E24B44" w:rsidRPr="0059087F" w:rsidRDefault="00E24B44" w:rsidP="0059087F">
      <w:pPr>
        <w:pStyle w:val="Corpotesto"/>
        <w:tabs>
          <w:tab w:val="left" w:pos="1425"/>
          <w:tab w:val="center" w:pos="4181"/>
        </w:tabs>
        <w:spacing w:line="360" w:lineRule="auto"/>
        <w:ind w:firstLine="709"/>
        <w:jc w:val="center"/>
        <w:rPr>
          <w:szCs w:val="24"/>
        </w:rPr>
      </w:pPr>
    </w:p>
    <w:p w:rsidR="00E24B44" w:rsidRPr="0059087F" w:rsidRDefault="00E24B44" w:rsidP="0059087F">
      <w:pPr>
        <w:spacing w:line="480" w:lineRule="auto"/>
        <w:ind w:left="1440" w:hanging="1440"/>
        <w:jc w:val="both"/>
        <w:rPr>
          <w:rFonts w:ascii="Times New Roman" w:hAnsi="Times New Roman"/>
          <w:b/>
          <w:sz w:val="24"/>
          <w:szCs w:val="24"/>
        </w:rPr>
      </w:pPr>
      <w:r w:rsidRPr="0059087F">
        <w:rPr>
          <w:rFonts w:ascii="Times New Roman" w:hAnsi="Times New Roman"/>
          <w:sz w:val="24"/>
          <w:szCs w:val="24"/>
        </w:rPr>
        <w:t xml:space="preserve">OGGETTO : </w:t>
      </w:r>
      <w:r w:rsidRPr="0059087F">
        <w:rPr>
          <w:rFonts w:ascii="Times New Roman" w:hAnsi="Times New Roman"/>
          <w:b/>
          <w:sz w:val="24"/>
          <w:szCs w:val="24"/>
        </w:rPr>
        <w:t>CONCORSO STRAORDIANARIO ASSEGNAZIONE FARMACIE</w:t>
      </w:r>
    </w:p>
    <w:p w:rsidR="00E24B44" w:rsidRPr="0059087F" w:rsidRDefault="00E24B44">
      <w:pPr>
        <w:rPr>
          <w:rFonts w:ascii="Times New Roman" w:hAnsi="Times New Roman"/>
          <w:b/>
          <w:sz w:val="24"/>
          <w:szCs w:val="24"/>
        </w:rPr>
      </w:pPr>
      <w:r w:rsidRPr="0059087F">
        <w:rPr>
          <w:rFonts w:ascii="Times New Roman" w:hAnsi="Times New Roman"/>
          <w:b/>
          <w:sz w:val="24"/>
          <w:szCs w:val="24"/>
        </w:rPr>
        <w:t>Al Presidente della Regione ed all’Assessore alla Sanità</w:t>
      </w:r>
      <w:r>
        <w:rPr>
          <w:rFonts w:ascii="Times New Roman" w:hAnsi="Times New Roman"/>
          <w:b/>
          <w:sz w:val="24"/>
          <w:szCs w:val="24"/>
        </w:rPr>
        <w:t>,</w:t>
      </w:r>
      <w:r w:rsidRPr="0059087F">
        <w:rPr>
          <w:rFonts w:ascii="Times New Roman" w:hAnsi="Times New Roman"/>
          <w:b/>
          <w:sz w:val="24"/>
          <w:szCs w:val="24"/>
        </w:rPr>
        <w:t xml:space="preserve"> </w:t>
      </w:r>
    </w:p>
    <w:p w:rsidR="00E24B44" w:rsidRPr="0059087F" w:rsidRDefault="00E24B44" w:rsidP="0059087F">
      <w:pPr>
        <w:jc w:val="both"/>
        <w:rPr>
          <w:rFonts w:ascii="Times New Roman" w:hAnsi="Times New Roman"/>
          <w:sz w:val="24"/>
          <w:szCs w:val="24"/>
        </w:rPr>
      </w:pPr>
    </w:p>
    <w:p w:rsidR="00E24B44" w:rsidRPr="0059087F" w:rsidRDefault="00E24B44" w:rsidP="004307B9">
      <w:pPr>
        <w:jc w:val="center"/>
        <w:rPr>
          <w:rFonts w:ascii="Times New Roman" w:hAnsi="Times New Roman"/>
          <w:b/>
          <w:sz w:val="24"/>
          <w:szCs w:val="24"/>
        </w:rPr>
      </w:pPr>
      <w:r w:rsidRPr="0059087F">
        <w:rPr>
          <w:rFonts w:ascii="Times New Roman" w:hAnsi="Times New Roman"/>
          <w:b/>
          <w:sz w:val="24"/>
          <w:szCs w:val="24"/>
        </w:rPr>
        <w:t>Premesso che:</w:t>
      </w:r>
    </w:p>
    <w:p w:rsidR="00E24B44" w:rsidRPr="0059087F" w:rsidRDefault="00E24B44" w:rsidP="0059087F">
      <w:pPr>
        <w:jc w:val="both"/>
        <w:rPr>
          <w:rFonts w:ascii="Times New Roman" w:hAnsi="Times New Roman"/>
          <w:sz w:val="24"/>
          <w:szCs w:val="24"/>
        </w:rPr>
      </w:pPr>
      <w:r w:rsidRPr="0059087F">
        <w:rPr>
          <w:rFonts w:ascii="Times New Roman" w:hAnsi="Times New Roman"/>
          <w:sz w:val="24"/>
          <w:szCs w:val="24"/>
        </w:rPr>
        <w:t xml:space="preserve">Con l’approvazione delle misure di liberalizzazione contenute nel decreto-legge 24 gennaio 2012, n. 1, ( </w:t>
      </w:r>
      <w:r>
        <w:rPr>
          <w:rFonts w:ascii="Times New Roman" w:hAnsi="Times New Roman"/>
          <w:sz w:val="24"/>
          <w:szCs w:val="24"/>
        </w:rPr>
        <w:t>c</w:t>
      </w:r>
      <w:r w:rsidRPr="0059087F">
        <w:rPr>
          <w:rFonts w:ascii="Times New Roman" w:hAnsi="Times New Roman"/>
          <w:sz w:val="24"/>
          <w:szCs w:val="24"/>
        </w:rPr>
        <w:t>osiddetto “</w:t>
      </w:r>
      <w:proofErr w:type="spellStart"/>
      <w:r w:rsidRPr="0059087F">
        <w:rPr>
          <w:rFonts w:ascii="Times New Roman" w:hAnsi="Times New Roman"/>
          <w:sz w:val="24"/>
          <w:szCs w:val="24"/>
        </w:rPr>
        <w:t>Cresci-Italia</w:t>
      </w:r>
      <w:proofErr w:type="spellEnd"/>
      <w:r w:rsidRPr="0059087F">
        <w:rPr>
          <w:rFonts w:ascii="Times New Roman" w:hAnsi="Times New Roman"/>
          <w:sz w:val="24"/>
          <w:szCs w:val="24"/>
        </w:rPr>
        <w:t xml:space="preserve">" ), convertito, con modificazioni. dalla legge 24 marzo 2012, n. 27, è stata prevista l’indizione di un Concorso straordinario per soli titoli su base ragionale per l’assegnazione delle nuove farmacie la cui apertura è </w:t>
      </w:r>
      <w:r>
        <w:rPr>
          <w:rFonts w:ascii="Times New Roman" w:hAnsi="Times New Roman"/>
          <w:sz w:val="24"/>
          <w:szCs w:val="24"/>
        </w:rPr>
        <w:t>contemplata</w:t>
      </w:r>
      <w:r w:rsidRPr="0059087F">
        <w:rPr>
          <w:rFonts w:ascii="Times New Roman" w:hAnsi="Times New Roman"/>
          <w:sz w:val="24"/>
          <w:szCs w:val="24"/>
        </w:rPr>
        <w:t xml:space="preserve"> dall'articolo 11 del decreto</w:t>
      </w:r>
      <w:r>
        <w:rPr>
          <w:rFonts w:ascii="Times New Roman" w:hAnsi="Times New Roman"/>
          <w:sz w:val="24"/>
          <w:szCs w:val="24"/>
        </w:rPr>
        <w:t xml:space="preserve"> stesso;</w:t>
      </w:r>
    </w:p>
    <w:p w:rsidR="00E24B44" w:rsidRDefault="00E24B44" w:rsidP="0059087F">
      <w:pPr>
        <w:jc w:val="both"/>
        <w:rPr>
          <w:rFonts w:ascii="Times New Roman" w:hAnsi="Times New Roman"/>
          <w:sz w:val="24"/>
          <w:szCs w:val="24"/>
        </w:rPr>
      </w:pPr>
      <w:r w:rsidRPr="0059087F">
        <w:rPr>
          <w:rFonts w:ascii="Times New Roman" w:hAnsi="Times New Roman"/>
          <w:sz w:val="24"/>
          <w:szCs w:val="24"/>
        </w:rPr>
        <w:t xml:space="preserve">La nuova normativa prevede dei tempi certi per le procedure di espletamento del concorso e specifiche possibilità di intervento in caso di ritardi </w:t>
      </w:r>
      <w:r>
        <w:rPr>
          <w:rFonts w:ascii="Times New Roman" w:hAnsi="Times New Roman"/>
          <w:sz w:val="24"/>
          <w:szCs w:val="24"/>
        </w:rPr>
        <w:t xml:space="preserve">o inadempienze; </w:t>
      </w:r>
    </w:p>
    <w:p w:rsidR="00E24B44" w:rsidRPr="0059087F" w:rsidRDefault="00E24B44" w:rsidP="0059087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59087F">
        <w:rPr>
          <w:rFonts w:ascii="Times New Roman" w:hAnsi="Times New Roman"/>
          <w:sz w:val="24"/>
          <w:szCs w:val="24"/>
        </w:rPr>
        <w:t>e il Comune non individua le nuove sedi la Regione entro i successivi 60 gg</w:t>
      </w:r>
      <w:r>
        <w:rPr>
          <w:rFonts w:ascii="Times New Roman" w:hAnsi="Times New Roman"/>
          <w:sz w:val="24"/>
          <w:szCs w:val="24"/>
        </w:rPr>
        <w:t>.</w:t>
      </w:r>
      <w:r w:rsidRPr="0059087F">
        <w:rPr>
          <w:rFonts w:ascii="Times New Roman" w:hAnsi="Times New Roman"/>
          <w:sz w:val="24"/>
          <w:szCs w:val="24"/>
        </w:rPr>
        <w:t xml:space="preserve"> provvede con proprio</w:t>
      </w:r>
      <w:r>
        <w:rPr>
          <w:rFonts w:ascii="Times New Roman" w:hAnsi="Times New Roman"/>
          <w:sz w:val="24"/>
          <w:szCs w:val="24"/>
        </w:rPr>
        <w:t xml:space="preserve"> atto;</w:t>
      </w:r>
    </w:p>
    <w:p w:rsidR="00E24B44" w:rsidRPr="0059087F" w:rsidRDefault="00E24B44" w:rsidP="0059087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(“</w:t>
      </w:r>
      <w:r w:rsidRPr="0059087F">
        <w:rPr>
          <w:rFonts w:ascii="Times New Roman" w:hAnsi="Times New Roman"/>
          <w:sz w:val="24"/>
          <w:szCs w:val="24"/>
        </w:rPr>
        <w:t>Se le Regioni o le P.A. non provvedono a bandire il concorso straordinario entro i 60 gg</w:t>
      </w:r>
      <w:r>
        <w:rPr>
          <w:rFonts w:ascii="Times New Roman" w:hAnsi="Times New Roman"/>
          <w:sz w:val="24"/>
          <w:szCs w:val="24"/>
        </w:rPr>
        <w:t>.</w:t>
      </w:r>
      <w:r w:rsidRPr="0059087F">
        <w:rPr>
          <w:rFonts w:ascii="Times New Roman" w:hAnsi="Times New Roman"/>
          <w:sz w:val="24"/>
          <w:szCs w:val="24"/>
        </w:rPr>
        <w:t xml:space="preserve"> successivi all’invio dei dati da parte di Comuni o a concluderlo entro i 12 mesi,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087F">
        <w:rPr>
          <w:rFonts w:ascii="Times New Roman" w:hAnsi="Times New Roman"/>
          <w:sz w:val="24"/>
          <w:szCs w:val="24"/>
        </w:rPr>
        <w:t xml:space="preserve">il Consiglio dei Ministri esercita il potere sostitutivo con nomina </w:t>
      </w:r>
      <w:r>
        <w:rPr>
          <w:rFonts w:ascii="Times New Roman" w:hAnsi="Times New Roman"/>
          <w:sz w:val="24"/>
          <w:szCs w:val="24"/>
        </w:rPr>
        <w:t xml:space="preserve">di un </w:t>
      </w:r>
      <w:r w:rsidRPr="0059087F">
        <w:rPr>
          <w:rFonts w:ascii="Times New Roman" w:hAnsi="Times New Roman"/>
          <w:sz w:val="24"/>
          <w:szCs w:val="24"/>
        </w:rPr>
        <w:t xml:space="preserve">Commissario ad </w:t>
      </w:r>
      <w:proofErr w:type="spellStart"/>
      <w:r>
        <w:rPr>
          <w:rFonts w:ascii="Times New Roman" w:hAnsi="Times New Roman"/>
          <w:sz w:val="24"/>
          <w:szCs w:val="24"/>
        </w:rPr>
        <w:t>a</w:t>
      </w:r>
      <w:r w:rsidRPr="0059087F">
        <w:rPr>
          <w:rFonts w:ascii="Times New Roman" w:hAnsi="Times New Roman"/>
          <w:sz w:val="24"/>
          <w:szCs w:val="24"/>
        </w:rPr>
        <w:t>cta</w:t>
      </w:r>
      <w:proofErr w:type="spellEnd"/>
      <w:r w:rsidRPr="0059087F">
        <w:rPr>
          <w:rFonts w:ascii="Times New Roman" w:hAnsi="Times New Roman"/>
          <w:sz w:val="24"/>
          <w:szCs w:val="24"/>
        </w:rPr>
        <w:t xml:space="preserve"> che provvede ad esp</w:t>
      </w:r>
      <w:r>
        <w:rPr>
          <w:rFonts w:ascii="Times New Roman" w:hAnsi="Times New Roman"/>
          <w:sz w:val="24"/>
          <w:szCs w:val="24"/>
        </w:rPr>
        <w:t>letare le procedure concorsuali”);</w:t>
      </w:r>
      <w:r w:rsidRPr="0059087F">
        <w:rPr>
          <w:rFonts w:ascii="Times New Roman" w:hAnsi="Times New Roman"/>
          <w:sz w:val="24"/>
          <w:szCs w:val="24"/>
        </w:rPr>
        <w:t xml:space="preserve"> </w:t>
      </w:r>
    </w:p>
    <w:p w:rsidR="00E24B44" w:rsidRPr="0059087F" w:rsidRDefault="00E24B44" w:rsidP="0059087F">
      <w:pPr>
        <w:jc w:val="both"/>
        <w:rPr>
          <w:rFonts w:ascii="Times New Roman" w:hAnsi="Times New Roman"/>
          <w:sz w:val="24"/>
          <w:szCs w:val="24"/>
        </w:rPr>
      </w:pPr>
      <w:r w:rsidRPr="0059087F">
        <w:rPr>
          <w:rFonts w:ascii="Times New Roman" w:hAnsi="Times New Roman"/>
          <w:sz w:val="24"/>
          <w:szCs w:val="24"/>
        </w:rPr>
        <w:t xml:space="preserve">La nuova normativa </w:t>
      </w:r>
      <w:r>
        <w:rPr>
          <w:rFonts w:ascii="Times New Roman" w:hAnsi="Times New Roman"/>
          <w:sz w:val="24"/>
          <w:szCs w:val="24"/>
        </w:rPr>
        <w:t xml:space="preserve">dà </w:t>
      </w:r>
      <w:r w:rsidRPr="0059087F">
        <w:rPr>
          <w:rFonts w:ascii="Times New Roman" w:hAnsi="Times New Roman"/>
          <w:sz w:val="24"/>
          <w:szCs w:val="24"/>
        </w:rPr>
        <w:t xml:space="preserve">la possibilità </w:t>
      </w:r>
      <w:r>
        <w:rPr>
          <w:rFonts w:ascii="Times New Roman" w:hAnsi="Times New Roman"/>
          <w:sz w:val="24"/>
          <w:szCs w:val="24"/>
        </w:rPr>
        <w:t>ai</w:t>
      </w:r>
      <w:r w:rsidRPr="0059087F">
        <w:rPr>
          <w:rFonts w:ascii="Times New Roman" w:hAnsi="Times New Roman"/>
          <w:sz w:val="24"/>
          <w:szCs w:val="24"/>
        </w:rPr>
        <w:t xml:space="preserve"> candidati di partecipare a massimo due concorsi regionali e concede alla Commissioni d’esame ampi spazi di discrezionalità nella valutazione dei titoli che potrebbero portare </w:t>
      </w:r>
      <w:r>
        <w:rPr>
          <w:rFonts w:ascii="Times New Roman" w:hAnsi="Times New Roman"/>
          <w:sz w:val="24"/>
          <w:szCs w:val="24"/>
        </w:rPr>
        <w:t>differenziazioni e disparità nelle diverse Regioni;</w:t>
      </w:r>
    </w:p>
    <w:p w:rsidR="00E24B44" w:rsidRPr="0059087F" w:rsidRDefault="00E24B44" w:rsidP="004307B9">
      <w:pPr>
        <w:jc w:val="center"/>
        <w:rPr>
          <w:rFonts w:ascii="Times New Roman" w:hAnsi="Times New Roman"/>
          <w:b/>
          <w:sz w:val="24"/>
          <w:szCs w:val="24"/>
        </w:rPr>
      </w:pPr>
      <w:r w:rsidRPr="0059087F">
        <w:rPr>
          <w:rFonts w:ascii="Times New Roman" w:hAnsi="Times New Roman"/>
          <w:b/>
          <w:sz w:val="24"/>
          <w:szCs w:val="24"/>
        </w:rPr>
        <w:t>Considerato che:</w:t>
      </w:r>
    </w:p>
    <w:p w:rsidR="00E24B44" w:rsidRDefault="00E24B44" w:rsidP="0059087F">
      <w:pPr>
        <w:jc w:val="both"/>
        <w:rPr>
          <w:rFonts w:ascii="Times New Roman" w:hAnsi="Times New Roman"/>
          <w:sz w:val="24"/>
          <w:szCs w:val="24"/>
        </w:rPr>
      </w:pPr>
      <w:r w:rsidRPr="0059087F">
        <w:rPr>
          <w:rFonts w:ascii="Times New Roman" w:hAnsi="Times New Roman"/>
          <w:sz w:val="24"/>
          <w:szCs w:val="24"/>
        </w:rPr>
        <w:t xml:space="preserve">Sarebbe auspicabile che tutte le Regioni bandissero i  concorsi in  maniera rapida e simultanea per consentire ai candidati una scelta consapevole </w:t>
      </w:r>
      <w:r>
        <w:rPr>
          <w:rFonts w:ascii="Times New Roman" w:hAnsi="Times New Roman"/>
          <w:sz w:val="24"/>
          <w:szCs w:val="24"/>
        </w:rPr>
        <w:t xml:space="preserve">sulla base di </w:t>
      </w:r>
      <w:r w:rsidRPr="0059087F">
        <w:rPr>
          <w:rFonts w:ascii="Times New Roman" w:hAnsi="Times New Roman"/>
          <w:sz w:val="24"/>
          <w:szCs w:val="24"/>
        </w:rPr>
        <w:t>una panoramica completa delle sedi</w:t>
      </w:r>
      <w:r>
        <w:rPr>
          <w:rFonts w:ascii="Times New Roman" w:hAnsi="Times New Roman"/>
          <w:sz w:val="24"/>
          <w:szCs w:val="24"/>
        </w:rPr>
        <w:t xml:space="preserve"> disponibili;</w:t>
      </w:r>
      <w:r w:rsidRPr="0059087F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</w:p>
    <w:p w:rsidR="00E24B44" w:rsidRDefault="00E24B44" w:rsidP="0059087F">
      <w:pPr>
        <w:jc w:val="both"/>
        <w:rPr>
          <w:rFonts w:ascii="Times New Roman" w:hAnsi="Times New Roman"/>
          <w:sz w:val="24"/>
          <w:szCs w:val="24"/>
        </w:rPr>
      </w:pPr>
    </w:p>
    <w:p w:rsidR="00E24B44" w:rsidRDefault="00E24B44" w:rsidP="0059087F">
      <w:pPr>
        <w:jc w:val="both"/>
        <w:rPr>
          <w:rFonts w:ascii="Times New Roman" w:hAnsi="Times New Roman"/>
          <w:sz w:val="24"/>
          <w:szCs w:val="24"/>
        </w:rPr>
      </w:pPr>
    </w:p>
    <w:p w:rsidR="00E24B44" w:rsidRDefault="00E24B44" w:rsidP="0059087F">
      <w:pPr>
        <w:jc w:val="both"/>
        <w:rPr>
          <w:rFonts w:ascii="Times New Roman" w:hAnsi="Times New Roman"/>
          <w:sz w:val="24"/>
          <w:szCs w:val="24"/>
        </w:rPr>
      </w:pPr>
    </w:p>
    <w:p w:rsidR="00E24B44" w:rsidRDefault="00E24B44" w:rsidP="0059087F">
      <w:pPr>
        <w:jc w:val="both"/>
        <w:rPr>
          <w:rFonts w:ascii="Times New Roman" w:hAnsi="Times New Roman"/>
          <w:sz w:val="24"/>
          <w:szCs w:val="24"/>
        </w:rPr>
      </w:pPr>
    </w:p>
    <w:p w:rsidR="00E24B44" w:rsidRPr="0059087F" w:rsidRDefault="00E24B44" w:rsidP="0059087F">
      <w:pPr>
        <w:jc w:val="both"/>
        <w:rPr>
          <w:rFonts w:ascii="Times New Roman" w:hAnsi="Times New Roman"/>
          <w:sz w:val="24"/>
          <w:szCs w:val="24"/>
        </w:rPr>
      </w:pPr>
    </w:p>
    <w:p w:rsidR="00E24B44" w:rsidRPr="0059087F" w:rsidRDefault="00E24B44" w:rsidP="0059087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Alcune</w:t>
      </w:r>
      <w:r w:rsidRPr="0059087F">
        <w:rPr>
          <w:rFonts w:ascii="Times New Roman" w:hAnsi="Times New Roman"/>
          <w:sz w:val="24"/>
          <w:szCs w:val="24"/>
        </w:rPr>
        <w:t xml:space="preserve"> Regioni , in particolare del </w:t>
      </w:r>
      <w:r>
        <w:rPr>
          <w:rFonts w:ascii="Times New Roman" w:hAnsi="Times New Roman"/>
          <w:sz w:val="24"/>
          <w:szCs w:val="24"/>
        </w:rPr>
        <w:t>N</w:t>
      </w:r>
      <w:r w:rsidRPr="0059087F">
        <w:rPr>
          <w:rFonts w:ascii="Times New Roman" w:hAnsi="Times New Roman"/>
          <w:sz w:val="24"/>
          <w:szCs w:val="24"/>
        </w:rPr>
        <w:t xml:space="preserve">ord, hanno già pubblicato i </w:t>
      </w:r>
      <w:r>
        <w:rPr>
          <w:rFonts w:ascii="Times New Roman" w:hAnsi="Times New Roman"/>
          <w:sz w:val="24"/>
          <w:szCs w:val="24"/>
        </w:rPr>
        <w:t>relativi</w:t>
      </w:r>
      <w:r w:rsidRPr="0059087F">
        <w:rPr>
          <w:rFonts w:ascii="Times New Roman" w:hAnsi="Times New Roman"/>
          <w:sz w:val="24"/>
          <w:szCs w:val="24"/>
        </w:rPr>
        <w:t xml:space="preserve"> bandi o sono in fase di imminente pubblicazione e per alcune di </w:t>
      </w:r>
      <w:r>
        <w:rPr>
          <w:rFonts w:ascii="Times New Roman" w:hAnsi="Times New Roman"/>
          <w:sz w:val="24"/>
          <w:szCs w:val="24"/>
        </w:rPr>
        <w:t>esse</w:t>
      </w:r>
      <w:r w:rsidRPr="0059087F">
        <w:rPr>
          <w:rFonts w:ascii="Times New Roman" w:hAnsi="Times New Roman"/>
          <w:sz w:val="24"/>
          <w:szCs w:val="24"/>
        </w:rPr>
        <w:t xml:space="preserve"> è addirittura scaduto il termine di presentazione dell</w:t>
      </w:r>
      <w:r>
        <w:rPr>
          <w:rFonts w:ascii="Times New Roman" w:hAnsi="Times New Roman"/>
          <w:sz w:val="24"/>
          <w:szCs w:val="24"/>
        </w:rPr>
        <w:t>e</w:t>
      </w:r>
      <w:r w:rsidRPr="0059087F">
        <w:rPr>
          <w:rFonts w:ascii="Times New Roman" w:hAnsi="Times New Roman"/>
          <w:sz w:val="24"/>
          <w:szCs w:val="24"/>
        </w:rPr>
        <w:t xml:space="preserve"> domand</w:t>
      </w:r>
      <w:r>
        <w:rPr>
          <w:rFonts w:ascii="Times New Roman" w:hAnsi="Times New Roman"/>
          <w:sz w:val="24"/>
          <w:szCs w:val="24"/>
        </w:rPr>
        <w:t>e;</w:t>
      </w:r>
    </w:p>
    <w:p w:rsidR="00E24B44" w:rsidRPr="0059087F" w:rsidRDefault="00E24B44" w:rsidP="0059087F">
      <w:pPr>
        <w:jc w:val="both"/>
        <w:rPr>
          <w:rFonts w:ascii="Times New Roman" w:hAnsi="Times New Roman"/>
          <w:b/>
          <w:sz w:val="24"/>
          <w:szCs w:val="24"/>
        </w:rPr>
      </w:pPr>
      <w:r w:rsidRPr="0059087F">
        <w:rPr>
          <w:rFonts w:ascii="Times New Roman" w:hAnsi="Times New Roman"/>
          <w:sz w:val="24"/>
          <w:szCs w:val="24"/>
        </w:rPr>
        <w:t>Gli uffici del servizio farmaceutico regionale sono</w:t>
      </w:r>
      <w:r>
        <w:rPr>
          <w:rFonts w:ascii="Times New Roman" w:hAnsi="Times New Roman"/>
          <w:sz w:val="24"/>
          <w:szCs w:val="24"/>
        </w:rPr>
        <w:t xml:space="preserve"> al momento </w:t>
      </w:r>
      <w:r w:rsidRPr="0059087F">
        <w:rPr>
          <w:rFonts w:ascii="Times New Roman" w:hAnsi="Times New Roman"/>
          <w:sz w:val="24"/>
          <w:szCs w:val="24"/>
        </w:rPr>
        <w:t xml:space="preserve">impegnati nel completamento delle procedure per il precedente concorso bandito nel </w:t>
      </w:r>
      <w:smartTag w:uri="urn:schemas-microsoft-com:office:smarttags" w:element="PersonName">
        <w:smartTagPr>
          <w:attr w:name="ProductID" w:val="Donato Pica"/>
        </w:smartTagPr>
        <w:r w:rsidRPr="0059087F">
          <w:rPr>
            <w:rFonts w:ascii="Times New Roman" w:hAnsi="Times New Roman"/>
            <w:sz w:val="24"/>
            <w:szCs w:val="24"/>
          </w:rPr>
          <w:t xml:space="preserve">2009, </w:t>
        </w:r>
        <w:r>
          <w:rPr>
            <w:rFonts w:ascii="Times New Roman" w:hAnsi="Times New Roman"/>
            <w:sz w:val="24"/>
            <w:szCs w:val="24"/>
          </w:rPr>
          <w:t>a</w:t>
        </w:r>
      </w:smartTag>
      <w:r>
        <w:rPr>
          <w:rFonts w:ascii="Times New Roman" w:hAnsi="Times New Roman"/>
          <w:sz w:val="24"/>
          <w:szCs w:val="24"/>
        </w:rPr>
        <w:t xml:space="preserve"> seguito delle prove</w:t>
      </w:r>
      <w:r w:rsidRPr="0059087F">
        <w:rPr>
          <w:rFonts w:ascii="Times New Roman" w:hAnsi="Times New Roman"/>
          <w:sz w:val="24"/>
          <w:szCs w:val="24"/>
        </w:rPr>
        <w:t xml:space="preserve"> espletate nell’estat</w:t>
      </w:r>
      <w:r>
        <w:rPr>
          <w:rFonts w:ascii="Times New Roman" w:hAnsi="Times New Roman"/>
          <w:sz w:val="24"/>
          <w:szCs w:val="24"/>
        </w:rPr>
        <w:t xml:space="preserve">e del 2012; </w:t>
      </w:r>
    </w:p>
    <w:p w:rsidR="00E24B44" w:rsidRPr="0059087F" w:rsidRDefault="00E24B44" w:rsidP="004307B9">
      <w:pPr>
        <w:jc w:val="center"/>
        <w:rPr>
          <w:rFonts w:ascii="Times New Roman" w:hAnsi="Times New Roman"/>
          <w:sz w:val="24"/>
          <w:szCs w:val="24"/>
        </w:rPr>
      </w:pPr>
      <w:r w:rsidRPr="0059087F">
        <w:rPr>
          <w:rFonts w:ascii="Times New Roman" w:hAnsi="Times New Roman"/>
          <w:b/>
          <w:sz w:val="24"/>
          <w:szCs w:val="24"/>
        </w:rPr>
        <w:t>Rilevato inoltre che</w:t>
      </w:r>
      <w:r w:rsidRPr="0059087F">
        <w:rPr>
          <w:rFonts w:ascii="Times New Roman" w:hAnsi="Times New Roman"/>
          <w:sz w:val="24"/>
          <w:szCs w:val="24"/>
        </w:rPr>
        <w:t>:</w:t>
      </w:r>
    </w:p>
    <w:p w:rsidR="00E24B44" w:rsidRPr="0059087F" w:rsidRDefault="00E24B44" w:rsidP="0059087F">
      <w:pPr>
        <w:jc w:val="both"/>
        <w:rPr>
          <w:rFonts w:ascii="Times New Roman" w:hAnsi="Times New Roman"/>
          <w:sz w:val="24"/>
          <w:szCs w:val="24"/>
        </w:rPr>
      </w:pPr>
      <w:r w:rsidRPr="0059087F">
        <w:rPr>
          <w:rFonts w:ascii="Times New Roman" w:hAnsi="Times New Roman"/>
          <w:sz w:val="24"/>
          <w:szCs w:val="24"/>
        </w:rPr>
        <w:t>Ad oggi non</w:t>
      </w:r>
      <w:r>
        <w:rPr>
          <w:rFonts w:ascii="Times New Roman" w:hAnsi="Times New Roman"/>
          <w:sz w:val="24"/>
          <w:szCs w:val="24"/>
        </w:rPr>
        <w:t xml:space="preserve"> è stato </w:t>
      </w:r>
      <w:r w:rsidRPr="0059087F">
        <w:rPr>
          <w:rFonts w:ascii="Times New Roman" w:hAnsi="Times New Roman"/>
          <w:sz w:val="24"/>
          <w:szCs w:val="24"/>
        </w:rPr>
        <w:t xml:space="preserve">ancora definito il quadro preciso delle nuove farmacie </w:t>
      </w:r>
      <w:r>
        <w:rPr>
          <w:rFonts w:ascii="Times New Roman" w:hAnsi="Times New Roman"/>
          <w:sz w:val="24"/>
          <w:szCs w:val="24"/>
        </w:rPr>
        <w:t>in</w:t>
      </w:r>
      <w:r w:rsidRPr="0059087F">
        <w:rPr>
          <w:rFonts w:ascii="Times New Roman" w:hAnsi="Times New Roman"/>
          <w:sz w:val="24"/>
          <w:szCs w:val="24"/>
        </w:rPr>
        <w:t xml:space="preserve"> Regione Campania</w:t>
      </w:r>
      <w:r>
        <w:rPr>
          <w:rFonts w:ascii="Times New Roman" w:hAnsi="Times New Roman"/>
          <w:sz w:val="24"/>
          <w:szCs w:val="24"/>
        </w:rPr>
        <w:t>, in attuazione della citata normativa nazionale;</w:t>
      </w:r>
    </w:p>
    <w:p w:rsidR="00E24B44" w:rsidRPr="0059087F" w:rsidRDefault="00E24B44" w:rsidP="0059087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Pr="0059087F">
        <w:rPr>
          <w:rFonts w:ascii="Times New Roman" w:hAnsi="Times New Roman"/>
          <w:sz w:val="24"/>
          <w:szCs w:val="24"/>
        </w:rPr>
        <w:t xml:space="preserve">on risultano pervenute tutte le delibere dei comuni interessati nonostante la scadenza dei termini </w:t>
      </w:r>
      <w:r>
        <w:rPr>
          <w:rFonts w:ascii="Times New Roman" w:hAnsi="Times New Roman"/>
          <w:sz w:val="24"/>
          <w:szCs w:val="24"/>
        </w:rPr>
        <w:t>di legge;</w:t>
      </w:r>
    </w:p>
    <w:p w:rsidR="00E24B44" w:rsidRPr="0059087F" w:rsidRDefault="00E24B44" w:rsidP="0059087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Pr="0059087F">
        <w:rPr>
          <w:rFonts w:ascii="Times New Roman" w:hAnsi="Times New Roman"/>
          <w:sz w:val="24"/>
          <w:szCs w:val="24"/>
        </w:rPr>
        <w:t>ale elenco</w:t>
      </w:r>
      <w:r>
        <w:rPr>
          <w:rFonts w:ascii="Times New Roman" w:hAnsi="Times New Roman"/>
          <w:sz w:val="24"/>
          <w:szCs w:val="24"/>
        </w:rPr>
        <w:t xml:space="preserve"> non è</w:t>
      </w:r>
      <w:r w:rsidRPr="0059087F">
        <w:rPr>
          <w:rFonts w:ascii="Times New Roman" w:hAnsi="Times New Roman"/>
          <w:sz w:val="24"/>
          <w:szCs w:val="24"/>
        </w:rPr>
        <w:t xml:space="preserve"> disponibile  presso la Federazione nazionale degli ordini dei farmacisti che pure sta procedendo ad una autonoma rilevazione  a livello nazionale</w:t>
      </w:r>
      <w:r>
        <w:rPr>
          <w:rFonts w:ascii="Times New Roman" w:hAnsi="Times New Roman"/>
          <w:sz w:val="24"/>
          <w:szCs w:val="24"/>
        </w:rPr>
        <w:t>;</w:t>
      </w:r>
    </w:p>
    <w:p w:rsidR="00E24B44" w:rsidRPr="0059087F" w:rsidRDefault="00E24B44" w:rsidP="0059087F">
      <w:pPr>
        <w:jc w:val="both"/>
        <w:rPr>
          <w:rFonts w:ascii="Times New Roman" w:hAnsi="Times New Roman"/>
          <w:sz w:val="24"/>
          <w:szCs w:val="24"/>
        </w:rPr>
      </w:pPr>
    </w:p>
    <w:p w:rsidR="00E24B44" w:rsidRPr="0059087F" w:rsidRDefault="00E24B44" w:rsidP="004307B9">
      <w:pPr>
        <w:jc w:val="center"/>
        <w:rPr>
          <w:rFonts w:ascii="Times New Roman" w:hAnsi="Times New Roman"/>
          <w:b/>
          <w:sz w:val="24"/>
          <w:szCs w:val="24"/>
        </w:rPr>
      </w:pPr>
      <w:r w:rsidRPr="0059087F">
        <w:rPr>
          <w:rFonts w:ascii="Times New Roman" w:hAnsi="Times New Roman"/>
          <w:b/>
          <w:sz w:val="24"/>
          <w:szCs w:val="24"/>
        </w:rPr>
        <w:t>Tutto ciò premesso, si chiede di sapere:</w:t>
      </w:r>
    </w:p>
    <w:p w:rsidR="00E24B44" w:rsidRPr="0059087F" w:rsidRDefault="00E24B44" w:rsidP="0059087F">
      <w:pPr>
        <w:jc w:val="both"/>
        <w:rPr>
          <w:rFonts w:ascii="Times New Roman" w:hAnsi="Times New Roman"/>
          <w:sz w:val="24"/>
          <w:szCs w:val="24"/>
        </w:rPr>
      </w:pPr>
      <w:r w:rsidRPr="0059087F">
        <w:rPr>
          <w:rFonts w:ascii="Times New Roman" w:hAnsi="Times New Roman"/>
          <w:sz w:val="24"/>
          <w:szCs w:val="24"/>
        </w:rPr>
        <w:t xml:space="preserve">Se l’Assessorato e la Presidenza </w:t>
      </w:r>
      <w:r>
        <w:rPr>
          <w:rFonts w:ascii="Times New Roman" w:hAnsi="Times New Roman"/>
          <w:sz w:val="24"/>
          <w:szCs w:val="24"/>
        </w:rPr>
        <w:t xml:space="preserve">abbiano valutato le </w:t>
      </w:r>
      <w:r w:rsidRPr="0059087F">
        <w:rPr>
          <w:rFonts w:ascii="Times New Roman" w:hAnsi="Times New Roman"/>
          <w:sz w:val="24"/>
          <w:szCs w:val="24"/>
        </w:rPr>
        <w:t>succitate fattispecie, in relazione al rischio di commissariamento da parte del Ministero, al rita</w:t>
      </w:r>
      <w:r>
        <w:rPr>
          <w:rFonts w:ascii="Times New Roman" w:hAnsi="Times New Roman"/>
          <w:sz w:val="24"/>
          <w:szCs w:val="24"/>
        </w:rPr>
        <w:t>rdo nell’ implementazione di un</w:t>
      </w:r>
      <w:r w:rsidRPr="0059087F">
        <w:rPr>
          <w:rFonts w:ascii="Times New Roman" w:hAnsi="Times New Roman"/>
          <w:sz w:val="24"/>
          <w:szCs w:val="24"/>
        </w:rPr>
        <w:t xml:space="preserve"> provvedimento </w:t>
      </w:r>
      <w:r>
        <w:rPr>
          <w:rFonts w:ascii="Times New Roman" w:hAnsi="Times New Roman"/>
          <w:sz w:val="24"/>
          <w:szCs w:val="24"/>
        </w:rPr>
        <w:t xml:space="preserve">volto </w:t>
      </w:r>
      <w:smartTag w:uri="urn:schemas-microsoft-com:office:smarttags" w:element="PersonName">
        <w:smartTagPr>
          <w:attr w:name="ProductID" w:val="Donato Pica"/>
        </w:smartTagPr>
        <w:r>
          <w:rPr>
            <w:rFonts w:ascii="Times New Roman" w:hAnsi="Times New Roman"/>
            <w:sz w:val="24"/>
            <w:szCs w:val="24"/>
          </w:rPr>
          <w:t xml:space="preserve">a </w:t>
        </w:r>
        <w:r w:rsidRPr="0059087F">
          <w:rPr>
            <w:rFonts w:ascii="Times New Roman" w:hAnsi="Times New Roman"/>
            <w:sz w:val="24"/>
            <w:szCs w:val="24"/>
          </w:rPr>
          <w:t>migliora</w:t>
        </w:r>
        <w:r>
          <w:rPr>
            <w:rFonts w:ascii="Times New Roman" w:hAnsi="Times New Roman"/>
            <w:sz w:val="24"/>
            <w:szCs w:val="24"/>
          </w:rPr>
          <w:t>re</w:t>
        </w:r>
        <w:r w:rsidRPr="0059087F">
          <w:rPr>
            <w:rFonts w:ascii="Times New Roman" w:hAnsi="Times New Roman"/>
            <w:sz w:val="24"/>
            <w:szCs w:val="24"/>
          </w:rPr>
          <w:t xml:space="preserve"> la</w:t>
        </w:r>
      </w:smartTag>
      <w:r w:rsidRPr="0059087F">
        <w:rPr>
          <w:rFonts w:ascii="Times New Roman" w:hAnsi="Times New Roman"/>
          <w:sz w:val="24"/>
          <w:szCs w:val="24"/>
        </w:rPr>
        <w:t xml:space="preserve"> rete delle farmacie </w:t>
      </w:r>
      <w:r>
        <w:rPr>
          <w:rFonts w:ascii="Times New Roman" w:hAnsi="Times New Roman"/>
          <w:sz w:val="24"/>
          <w:szCs w:val="24"/>
        </w:rPr>
        <w:t xml:space="preserve">ed a venire </w:t>
      </w:r>
      <w:r w:rsidRPr="0059087F">
        <w:rPr>
          <w:rFonts w:ascii="Times New Roman" w:hAnsi="Times New Roman"/>
          <w:sz w:val="24"/>
          <w:szCs w:val="24"/>
        </w:rPr>
        <w:t>incontro alle esigenze della popolazione, ed anche in relazione al disagio per i candidati che si troverebbero impossibilitati ad effettuare serenamente le proprie sc</w:t>
      </w:r>
      <w:r>
        <w:rPr>
          <w:rFonts w:ascii="Times New Roman" w:hAnsi="Times New Roman"/>
          <w:sz w:val="24"/>
          <w:szCs w:val="24"/>
        </w:rPr>
        <w:t>elte;</w:t>
      </w:r>
    </w:p>
    <w:p w:rsidR="00E24B44" w:rsidRPr="0059087F" w:rsidRDefault="00E24B44" w:rsidP="0059087F">
      <w:pPr>
        <w:jc w:val="both"/>
        <w:rPr>
          <w:rFonts w:ascii="Times New Roman" w:hAnsi="Times New Roman"/>
          <w:sz w:val="24"/>
          <w:szCs w:val="24"/>
        </w:rPr>
      </w:pPr>
      <w:r w:rsidRPr="0059087F">
        <w:rPr>
          <w:rFonts w:ascii="Times New Roman" w:hAnsi="Times New Roman"/>
          <w:sz w:val="24"/>
          <w:szCs w:val="24"/>
        </w:rPr>
        <w:t xml:space="preserve">Quale sia al momento lo stato di avanzamento </w:t>
      </w:r>
      <w:r>
        <w:rPr>
          <w:rFonts w:ascii="Times New Roman" w:hAnsi="Times New Roman"/>
          <w:sz w:val="24"/>
          <w:szCs w:val="24"/>
        </w:rPr>
        <w:t>riguardo</w:t>
      </w:r>
      <w:r w:rsidRPr="0059087F">
        <w:rPr>
          <w:rFonts w:ascii="Times New Roman" w:hAnsi="Times New Roman"/>
          <w:sz w:val="24"/>
          <w:szCs w:val="24"/>
        </w:rPr>
        <w:t xml:space="preserve"> al completamento delle procedure per il precedente concorso ordinario, sia </w:t>
      </w:r>
      <w:r>
        <w:rPr>
          <w:rFonts w:ascii="Times New Roman" w:hAnsi="Times New Roman"/>
          <w:sz w:val="24"/>
          <w:szCs w:val="24"/>
        </w:rPr>
        <w:t>in ordine</w:t>
      </w:r>
      <w:r w:rsidRPr="0059087F">
        <w:rPr>
          <w:rFonts w:ascii="Times New Roman" w:hAnsi="Times New Roman"/>
          <w:sz w:val="24"/>
          <w:szCs w:val="24"/>
        </w:rPr>
        <w:t xml:space="preserve"> ai tempi per l’indizione del bando </w:t>
      </w:r>
      <w:r>
        <w:rPr>
          <w:rFonts w:ascii="Times New Roman" w:hAnsi="Times New Roman"/>
          <w:sz w:val="24"/>
          <w:szCs w:val="24"/>
        </w:rPr>
        <w:t>relativo al c</w:t>
      </w:r>
      <w:r w:rsidRPr="0059087F">
        <w:rPr>
          <w:rFonts w:ascii="Times New Roman" w:hAnsi="Times New Roman"/>
          <w:sz w:val="24"/>
          <w:szCs w:val="24"/>
        </w:rPr>
        <w:t>oncorso straordinario</w:t>
      </w:r>
      <w:r>
        <w:rPr>
          <w:rFonts w:ascii="Times New Roman" w:hAnsi="Times New Roman"/>
          <w:sz w:val="24"/>
          <w:szCs w:val="24"/>
        </w:rPr>
        <w:t>;</w:t>
      </w:r>
    </w:p>
    <w:p w:rsidR="00E24B44" w:rsidRPr="0059087F" w:rsidRDefault="00E24B44" w:rsidP="0059087F">
      <w:pPr>
        <w:jc w:val="both"/>
        <w:rPr>
          <w:rFonts w:ascii="Times New Roman" w:hAnsi="Times New Roman"/>
          <w:sz w:val="24"/>
          <w:szCs w:val="24"/>
        </w:rPr>
      </w:pPr>
      <w:r w:rsidRPr="0059087F">
        <w:rPr>
          <w:rFonts w:ascii="Times New Roman" w:hAnsi="Times New Roman"/>
          <w:sz w:val="24"/>
          <w:szCs w:val="24"/>
        </w:rPr>
        <w:t>Quali siano gli strumenti e le misure che</w:t>
      </w:r>
      <w:r>
        <w:rPr>
          <w:rFonts w:ascii="Times New Roman" w:hAnsi="Times New Roman"/>
          <w:sz w:val="24"/>
          <w:szCs w:val="24"/>
        </w:rPr>
        <w:t xml:space="preserve"> si</w:t>
      </w:r>
      <w:r w:rsidRPr="0059087F">
        <w:rPr>
          <w:rFonts w:ascii="Times New Roman" w:hAnsi="Times New Roman"/>
          <w:sz w:val="24"/>
          <w:szCs w:val="24"/>
        </w:rPr>
        <w:t xml:space="preserve"> intendono adottare per  rispettare i tempi previsti dalla normativa nazionale.</w:t>
      </w:r>
    </w:p>
    <w:p w:rsidR="00E24B44" w:rsidRPr="0059087F" w:rsidRDefault="00E24B44" w:rsidP="0059087F">
      <w:pPr>
        <w:jc w:val="both"/>
        <w:rPr>
          <w:rFonts w:ascii="Times New Roman" w:hAnsi="Times New Roman"/>
          <w:sz w:val="24"/>
          <w:szCs w:val="24"/>
        </w:rPr>
      </w:pPr>
    </w:p>
    <w:p w:rsidR="00E24B44" w:rsidRPr="0059087F" w:rsidRDefault="00E24B44" w:rsidP="00281F4E">
      <w:pPr>
        <w:tabs>
          <w:tab w:val="left" w:pos="6525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Il Consigliere Regionale</w:t>
      </w:r>
    </w:p>
    <w:p w:rsidR="00E24B44" w:rsidRPr="0059087F" w:rsidRDefault="00E24B44" w:rsidP="00281F4E">
      <w:pPr>
        <w:tabs>
          <w:tab w:val="left" w:pos="6525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 </w:t>
      </w:r>
      <w:smartTag w:uri="urn:schemas-microsoft-com:office:smarttags" w:element="PersonName">
        <w:smartTagPr>
          <w:attr w:name="ProductID" w:val="Donato Pica"/>
        </w:smartTagPr>
        <w:r>
          <w:rPr>
            <w:rFonts w:ascii="Times New Roman" w:hAnsi="Times New Roman"/>
            <w:sz w:val="24"/>
            <w:szCs w:val="24"/>
          </w:rPr>
          <w:t>Donato Pica</w:t>
        </w:r>
      </w:smartTag>
    </w:p>
    <w:p w:rsidR="00E24B44" w:rsidRPr="0059087F" w:rsidRDefault="00E24B44" w:rsidP="00861F3A">
      <w:pPr>
        <w:rPr>
          <w:rFonts w:ascii="Times New Roman" w:hAnsi="Times New Roman"/>
          <w:sz w:val="24"/>
          <w:szCs w:val="24"/>
        </w:rPr>
      </w:pPr>
    </w:p>
    <w:sectPr w:rsidR="00E24B44" w:rsidRPr="0059087F" w:rsidSect="0021635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61F3A"/>
    <w:rsid w:val="00021AB1"/>
    <w:rsid w:val="000608FF"/>
    <w:rsid w:val="00090C7B"/>
    <w:rsid w:val="00136757"/>
    <w:rsid w:val="001759FB"/>
    <w:rsid w:val="00216353"/>
    <w:rsid w:val="0022691D"/>
    <w:rsid w:val="00281F4E"/>
    <w:rsid w:val="002C32F7"/>
    <w:rsid w:val="002C4308"/>
    <w:rsid w:val="00367CFB"/>
    <w:rsid w:val="003C6F7F"/>
    <w:rsid w:val="003D42C0"/>
    <w:rsid w:val="004307B9"/>
    <w:rsid w:val="004354FD"/>
    <w:rsid w:val="004E3D49"/>
    <w:rsid w:val="00513CB1"/>
    <w:rsid w:val="0059087F"/>
    <w:rsid w:val="006172CB"/>
    <w:rsid w:val="00686D64"/>
    <w:rsid w:val="00725766"/>
    <w:rsid w:val="0072772E"/>
    <w:rsid w:val="007E6794"/>
    <w:rsid w:val="00852193"/>
    <w:rsid w:val="00861F3A"/>
    <w:rsid w:val="008E0B95"/>
    <w:rsid w:val="00984226"/>
    <w:rsid w:val="009C25EA"/>
    <w:rsid w:val="00A22B62"/>
    <w:rsid w:val="00A83D69"/>
    <w:rsid w:val="00BA1E85"/>
    <w:rsid w:val="00BA3BAF"/>
    <w:rsid w:val="00BB78B3"/>
    <w:rsid w:val="00C359E1"/>
    <w:rsid w:val="00C45A9C"/>
    <w:rsid w:val="00C55CE4"/>
    <w:rsid w:val="00CD53CB"/>
    <w:rsid w:val="00D24C24"/>
    <w:rsid w:val="00D51A2F"/>
    <w:rsid w:val="00DF535D"/>
    <w:rsid w:val="00E24B44"/>
    <w:rsid w:val="00E27C8D"/>
    <w:rsid w:val="00EC501E"/>
    <w:rsid w:val="00ED2F67"/>
    <w:rsid w:val="00EF2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16353"/>
    <w:pPr>
      <w:spacing w:after="200" w:line="276" w:lineRule="auto"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rsid w:val="006172C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EF2AF6"/>
    <w:rPr>
      <w:rFonts w:ascii="Times New Roman" w:hAnsi="Times New Roman" w:cs="Times New Roman"/>
      <w:sz w:val="2"/>
      <w:lang w:eastAsia="en-US"/>
    </w:rPr>
  </w:style>
  <w:style w:type="paragraph" w:customStyle="1" w:styleId="Corpotesto">
    <w:name w:val="Corpo testo"/>
    <w:uiPriority w:val="99"/>
    <w:rsid w:val="0059087F"/>
    <w:rPr>
      <w:rFonts w:ascii="Times New Roman" w:hAnsi="Times New Roman"/>
      <w:color w:val="000000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524</Words>
  <Characters>2990</Characters>
  <Application>Microsoft Office Word</Application>
  <DocSecurity>0</DocSecurity>
  <Lines>24</Lines>
  <Paragraphs>7</Paragraphs>
  <ScaleCrop>false</ScaleCrop>
  <Company/>
  <LinksUpToDate>false</LinksUpToDate>
  <CharactersWithSpaces>3507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INTERROGAZIONE PARLAMENTARE</dc:title>
  <dc:creator>aldo75</dc:creator>
  <cp:lastModifiedBy>User</cp:lastModifiedBy>
  <cp:revision>2</cp:revision>
  <cp:lastPrinted>2013-01-09T13:38:00Z</cp:lastPrinted>
  <dcterms:created xsi:type="dcterms:W3CDTF">2013-01-09T16:34:00Z</dcterms:created>
  <dcterms:modified xsi:type="dcterms:W3CDTF">2013-01-09T16:34:00Z</dcterms:modified>
</cp:coreProperties>
</file>